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8D3CA5">
        <w:t>купли-продажи</w:t>
      </w:r>
      <w:r>
        <w:t xml:space="preserve"> ТМЦ </w:t>
      </w:r>
      <w:r w:rsidR="000B4765">
        <w:t>А</w:t>
      </w:r>
      <w:r w:rsidR="0051506B">
        <w:t>О</w:t>
      </w:r>
      <w:r>
        <w:t xml:space="preserve"> «</w:t>
      </w:r>
      <w:r w:rsidR="000B4765">
        <w:t>Сузун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А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О «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Сузун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8D3CA5">
        <w:t>купли-продажи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  <w:bookmarkStart w:id="0" w:name="_GoBack"/>
      <w:bookmarkEnd w:id="0"/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765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D3CA5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4</cp:revision>
  <dcterms:created xsi:type="dcterms:W3CDTF">2016-09-16T09:01:00Z</dcterms:created>
  <dcterms:modified xsi:type="dcterms:W3CDTF">2021-09-13T07:45:00Z</dcterms:modified>
</cp:coreProperties>
</file>